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Privacyverklaring</w:t>
      </w:r>
    </w:p>
    <w:p>
      <w:pPr>
        <w:jc w:val="center"/>
      </w:pPr>
      <w:r>
        <w:rPr>
          <w:b/>
        </w:rPr>
        <w:t>Conscii Hypnotherapie &amp; Coaching</w:t>
      </w:r>
    </w:p>
    <w:p>
      <w:pPr>
        <w:jc w:val="center"/>
      </w:pPr>
      <w:r>
        <w:t>Laatst bijgewerkt: september 2026</w:t>
      </w:r>
    </w:p>
    <w:p>
      <w:r>
        <w:t>Conscii Hypnotherapie &amp; Coaching hecht veel waarde aan de privacy van cliënten. In deze privacyverklaring leggen wij uit welke persoonsgegevens wij verwerken, waarom wij dit doen en hoe wij hiermee omgaan.</w:t>
      </w:r>
    </w:p>
    <w:p>
      <w:pPr>
        <w:pStyle w:val="Heading1"/>
      </w:pPr>
      <w:r>
        <w:rPr>
          <w:b/>
        </w:rPr>
        <w:t>Welke gegevens verwerken wij?</w:t>
      </w:r>
    </w:p>
    <w:p>
      <w:pPr>
        <w:spacing w:after="120"/>
      </w:pPr>
      <w:r>
        <w:t>Wanneer je contact met ons opneemt of een traject bij Conscii volgt, kunnen wij onder andere de volgende gegevens verwerken: naam, adres, e-mailadres, telefoonnummer, gegevens die je invult in het intakeformulier, afspraken en sessiegegevens, relevante informatie over lichamelijke of psychische klachten, medicatie of eerdere begeleiding, sessienotities en administratieve en facturatiegegevens.</w:t>
      </w:r>
    </w:p>
    <w:p>
      <w:pPr>
        <w:spacing w:after="120"/>
      </w:pPr>
      <w:r>
        <w:t>Wij verwerken alleen gegevens die noodzakelijk zijn voor de intake, begeleiding, administratie en uitvoering van onze dienstverlening.</w:t>
      </w:r>
    </w:p>
    <w:p>
      <w:pPr>
        <w:pStyle w:val="Heading1"/>
      </w:pPr>
      <w:r>
        <w:rPr>
          <w:b/>
        </w:rPr>
        <w:t>Gezondheidsgegevens</w:t>
      </w:r>
    </w:p>
    <w:p>
      <w:pPr>
        <w:spacing w:after="120"/>
      </w:pPr>
      <w:r>
        <w:t>Tijdens de intake en begeleiding kan informatie worden verwerkt die betrekking heeft op je lichamelijke of psychische gezondheid. Dit zijn bijzondere persoonsgegevens. Wij gaan hier zorgvuldig en vertrouwelijk mee om en verwerken deze alleen wanneer dit noodzakelijk is voor de begeleiding en daarvoor een geldige grondslag bestaat.</w:t>
      </w:r>
    </w:p>
    <w:p>
      <w:pPr>
        <w:pStyle w:val="Heading1"/>
      </w:pPr>
      <w:r>
        <w:rPr>
          <w:b/>
        </w:rPr>
        <w:t>Waarvoor gebruiken wij je gegevens?</w:t>
      </w:r>
    </w:p>
    <w:p>
      <w:pPr>
        <w:spacing w:after="120"/>
      </w:pPr>
      <w:r>
        <w:t>Wij gebruiken persoonsgegevens onder andere voor het plannen en uitvoeren van afspraken en begeleiding, voorbereiding van sessies, het bijhouden van relevante cliëntnotities, communicatie met jou, facturatie en betalingen en het voldoen aan wettelijke en administratieve verplichtingen.</w:t>
      </w:r>
    </w:p>
    <w:p>
      <w:pPr>
        <w:spacing w:after="120"/>
      </w:pPr>
      <w:r>
        <w:t>Wij gebruiken jouw cliëntgegevens niet voor andere doeleinden zonder geldige reden.</w:t>
      </w:r>
    </w:p>
    <w:p>
      <w:pPr>
        <w:pStyle w:val="Heading1"/>
      </w:pPr>
      <w:r>
        <w:rPr>
          <w:b/>
        </w:rPr>
        <w:t>Welke systemen gebruiken wij?</w:t>
      </w:r>
    </w:p>
    <w:p>
      <w:pPr>
        <w:spacing w:after="120"/>
      </w:pPr>
      <w:r>
        <w:t>Voor onze dienstverlening maken wij gebruik van verschillende digitale dienstverleners, waaronder Google Workspace en Google Forms, OnlineAfspraken.nl, Billit en Huddle. Voor betalingen kunnen daarnaast betaaldienstverleners worden gebruikt.</w:t>
      </w:r>
    </w:p>
    <w:p>
      <w:pPr>
        <w:spacing w:after="120"/>
      </w:pPr>
      <w:r>
        <w:t>Deze partijen verwerken voor zover nodig gegevens om hun diensten aan Conscii te kunnen leveren. Waar vereist maken wij afspraken met dienstverleners over de bescherming van persoonsgegevens.</w:t>
      </w:r>
    </w:p>
    <w:p>
      <w:pPr>
        <w:pStyle w:val="Heading1"/>
      </w:pPr>
      <w:r>
        <w:rPr>
          <w:b/>
        </w:rPr>
        <w:t>Wie heeft toegang tot je gegevens?</w:t>
      </w:r>
    </w:p>
    <w:p>
      <w:pPr>
        <w:spacing w:after="120"/>
      </w:pPr>
      <w:r>
        <w:t>Binnen Conscii hebben uitsluitend personen die deze gegevens nodig hebben voor hun werkzaamheden toegang tot cliëntgegevens. Je gegevens en hetgeen tijdens de begeleiding wordt besproken, worden vertrouwelijk behandeld.</w:t>
      </w:r>
    </w:p>
    <w:p>
      <w:pPr>
        <w:spacing w:after="120"/>
      </w:pPr>
      <w:r>
        <w:t>Persoonsgegevens worden niet verkocht aan derden.</w:t>
      </w:r>
    </w:p>
    <w:p>
      <w:pPr>
        <w:pStyle w:val="Heading1"/>
      </w:pPr>
      <w:r>
        <w:rPr>
          <w:b/>
        </w:rPr>
        <w:t>Hoe lang bewaren wij gegevens?</w:t>
      </w:r>
    </w:p>
    <w:p>
      <w:pPr>
        <w:spacing w:after="120"/>
      </w:pPr>
      <w:r>
        <w:t>Wij bewaren persoonsgegevens niet langer dan noodzakelijk voor het doel waarvoor ze zijn verzameld of zolang als nodig is om te voldoen aan toepasselijke wettelijke verplichtingen. Verschillende soorten gegevens kunnen daarom verschillende bewaartermijnen hebben.</w:t>
      </w:r>
    </w:p>
    <w:p>
      <w:pPr>
        <w:pStyle w:val="Heading1"/>
      </w:pPr>
      <w:r>
        <w:rPr>
          <w:b/>
        </w:rPr>
        <w:t>Beveiliging</w:t>
      </w:r>
    </w:p>
    <w:p>
      <w:pPr>
        <w:spacing w:after="120"/>
      </w:pPr>
      <w:r>
        <w:t>Conscii neemt passende organisatorische en technische maatregelen om persoonsgegevens te beschermen tegen verlies, onbevoegde toegang, misbruik of ongewenste openbaarmaking.</w:t>
      </w:r>
    </w:p>
    <w:p>
      <w:pPr>
        <w:pStyle w:val="Heading1"/>
      </w:pPr>
      <w:r>
        <w:rPr>
          <w:b/>
        </w:rPr>
        <w:t>Jouw rechten</w:t>
      </w:r>
    </w:p>
    <w:p>
      <w:pPr>
        <w:spacing w:after="120"/>
      </w:pPr>
      <w:r>
        <w:t>Je hebt binnen de grenzen van de toepasselijke privacywetgeving onder andere het recht om je persoonsgegevens in te zien, onjuiste gegevens te laten corrigeren, in bepaalde gevallen gegevens te laten verwijderen of de verwerking te beperken en bezwaar te maken tegen bepaalde verwerkingen.</w:t>
      </w:r>
    </w:p>
    <w:p>
      <w:pPr>
        <w:spacing w:after="120"/>
      </w:pPr>
      <w:r>
        <w:t>Je kunt hiervoor contact opnemen via info@conscii.be.</w:t>
      </w:r>
    </w:p>
    <w:p>
      <w:pPr>
        <w:spacing w:after="120"/>
      </w:pPr>
      <w:r>
        <w:t>Wanneer je van mening bent dat jouw persoonsgegevens niet correct worden verwerkt, kun je een klacht indienen bij de Belgische Gegevensbeschermingsautoriteit.</w:t>
      </w:r>
    </w:p>
    <w:p>
      <w:pPr>
        <w:pStyle w:val="Heading1"/>
      </w:pPr>
      <w:r>
        <w:rPr>
          <w:b/>
        </w:rPr>
        <w:t>Contact</w:t>
      </w:r>
    </w:p>
    <w:p>
      <w:pPr>
        <w:spacing w:after="120"/>
      </w:pPr>
      <w:r>
        <w:t>Conscii Hypnotherapie &amp; Coaching</w:t>
        <w:br/>
        <w:t>Desselsedreef 53</w:t>
        <w:br/>
        <w:t>2400 Mol, België</w:t>
        <w:br/>
        <w:t>Ondernemingsnummer: BE0825.024.986</w:t>
        <w:br/>
        <w:t>E-mail: info@conscii.be</w:t>
      </w:r>
    </w:p>
    <w:sectPr w:rsidR="00FC693F" w:rsidRPr="0006063C" w:rsidSect="00034616">
      <w:footerReference w:type="default" r:id="rId9"/>
      <w:pgSz w:w="12240" w:h="15840"/>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Conscii Hypnotherapie &amp; Coaching | BE0825.024.986 | info@conscii.be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